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59B" w:rsidRDefault="001D759B" w:rsidP="009425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32"/>
          <w:u w:val="single"/>
        </w:rPr>
      </w:pPr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201</w:t>
      </w:r>
      <w:r w:rsidR="00942595"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8</w:t>
      </w:r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 </w:t>
      </w:r>
      <w:proofErr w:type="spellStart"/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Spacemodeling</w:t>
      </w:r>
      <w:proofErr w:type="spellEnd"/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 </w:t>
      </w:r>
      <w:proofErr w:type="spellStart"/>
      <w:r w:rsidR="001545C8"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r</w:t>
      </w:r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ule</w:t>
      </w:r>
      <w:proofErr w:type="spellEnd"/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 </w:t>
      </w:r>
      <w:proofErr w:type="spellStart"/>
      <w:r w:rsidR="001545C8"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c</w:t>
      </w:r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hanges</w:t>
      </w:r>
      <w:proofErr w:type="spellEnd"/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 –</w:t>
      </w:r>
      <w:r w:rsidR="00942595"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 </w:t>
      </w:r>
      <w:proofErr w:type="spellStart"/>
      <w:r w:rsidR="001F0ACA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V</w:t>
      </w:r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oting</w:t>
      </w:r>
      <w:proofErr w:type="spellEnd"/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 list</w:t>
      </w:r>
      <w:r w:rsidR="001545C8"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 </w:t>
      </w:r>
    </w:p>
    <w:p w:rsidR="004C1514" w:rsidRPr="004C1514" w:rsidRDefault="004C1514" w:rsidP="009425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32"/>
          <w:u w:val="single"/>
        </w:rPr>
      </w:pPr>
    </w:p>
    <w:p w:rsidR="00942595" w:rsidRDefault="00942595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</w:p>
    <w:p w:rsidR="00942595" w:rsidRPr="00942595" w:rsidRDefault="00942595" w:rsidP="00942595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proofErr w:type="spellStart"/>
      <w:r w:rsidRPr="00942595">
        <w:rPr>
          <w:rFonts w:ascii="Arial" w:hAnsi="Arial" w:cs="Arial"/>
          <w:b/>
          <w:bCs/>
          <w:color w:val="000000"/>
          <w:sz w:val="28"/>
          <w:szCs w:val="28"/>
        </w:rPr>
        <w:t>Country</w:t>
      </w:r>
      <w:proofErr w:type="spellEnd"/>
      <w:r w:rsidRPr="00942595">
        <w:rPr>
          <w:rFonts w:ascii="Arial" w:hAnsi="Arial" w:cs="Arial"/>
          <w:b/>
          <w:bCs/>
          <w:color w:val="000000"/>
          <w:sz w:val="28"/>
          <w:szCs w:val="28"/>
        </w:rPr>
        <w:t xml:space="preserve"> / SM SC </w:t>
      </w:r>
      <w:proofErr w:type="spellStart"/>
      <w:r w:rsidRPr="00942595">
        <w:rPr>
          <w:rFonts w:ascii="Arial" w:hAnsi="Arial" w:cs="Arial"/>
          <w:b/>
          <w:bCs/>
          <w:color w:val="000000"/>
          <w:sz w:val="28"/>
          <w:szCs w:val="28"/>
        </w:rPr>
        <w:t>member</w:t>
      </w:r>
      <w:proofErr w:type="spellEnd"/>
      <w:r w:rsidRPr="00942595">
        <w:rPr>
          <w:rFonts w:ascii="Arial" w:hAnsi="Arial" w:cs="Arial"/>
          <w:b/>
          <w:bCs/>
          <w:color w:val="000000"/>
          <w:sz w:val="28"/>
          <w:szCs w:val="28"/>
        </w:rPr>
        <w:t>: ……………………………………………………………</w:t>
      </w:r>
      <w:r w:rsidR="004C1514">
        <w:rPr>
          <w:rFonts w:ascii="Arial" w:hAnsi="Arial" w:cs="Arial"/>
          <w:b/>
          <w:bCs/>
          <w:color w:val="000000"/>
          <w:sz w:val="28"/>
          <w:szCs w:val="28"/>
        </w:rPr>
        <w:t>……</w:t>
      </w:r>
      <w:r w:rsidR="00197ACA">
        <w:rPr>
          <w:rFonts w:ascii="Arial" w:hAnsi="Arial" w:cs="Arial"/>
          <w:b/>
          <w:bCs/>
          <w:color w:val="000000"/>
          <w:sz w:val="28"/>
          <w:szCs w:val="28"/>
        </w:rPr>
        <w:t>…</w:t>
      </w:r>
    </w:p>
    <w:p w:rsidR="00942595" w:rsidRDefault="00942595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</w:p>
    <w:p w:rsidR="004C1514" w:rsidRPr="001545C8" w:rsidRDefault="004C1514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</w:p>
    <w:tbl>
      <w:tblPr>
        <w:tblStyle w:val="Tabela-mrea"/>
        <w:tblW w:w="11023" w:type="dxa"/>
        <w:tblLook w:val="04A0"/>
      </w:tblPr>
      <w:tblGrid>
        <w:gridCol w:w="697"/>
        <w:gridCol w:w="649"/>
        <w:gridCol w:w="723"/>
        <w:gridCol w:w="1939"/>
        <w:gridCol w:w="7015"/>
      </w:tblGrid>
      <w:tr w:rsidR="00942595" w:rsidRPr="000552FE" w:rsidTr="004C1514">
        <w:trPr>
          <w:trHeight w:val="567"/>
        </w:trPr>
        <w:tc>
          <w:tcPr>
            <w:tcW w:w="697" w:type="dxa"/>
            <w:vAlign w:val="center"/>
          </w:tcPr>
          <w:p w:rsidR="00942595" w:rsidRPr="000552FE" w:rsidRDefault="0094259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  <w:t>YES</w:t>
            </w:r>
          </w:p>
        </w:tc>
        <w:tc>
          <w:tcPr>
            <w:tcW w:w="649" w:type="dxa"/>
            <w:vAlign w:val="center"/>
          </w:tcPr>
          <w:p w:rsidR="00942595" w:rsidRPr="000552FE" w:rsidRDefault="0094259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NO</w:t>
            </w:r>
          </w:p>
        </w:tc>
        <w:tc>
          <w:tcPr>
            <w:tcW w:w="723" w:type="dxa"/>
            <w:vAlign w:val="center"/>
          </w:tcPr>
          <w:p w:rsidR="00942595" w:rsidRPr="000552FE" w:rsidRDefault="0094259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  <w:t>ABS</w:t>
            </w:r>
          </w:p>
        </w:tc>
        <w:tc>
          <w:tcPr>
            <w:tcW w:w="1939" w:type="dxa"/>
            <w:vAlign w:val="center"/>
          </w:tcPr>
          <w:p w:rsidR="0094259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Paragraph</w:t>
            </w:r>
            <w:proofErr w:type="spellEnd"/>
          </w:p>
        </w:tc>
        <w:tc>
          <w:tcPr>
            <w:tcW w:w="7015" w:type="dxa"/>
            <w:vAlign w:val="center"/>
          </w:tcPr>
          <w:p w:rsidR="0094259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Description</w:t>
            </w:r>
            <w:proofErr w:type="spellEnd"/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</w:t>
            </w:r>
            <w:r w:rsidR="0040297E"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)</w:t>
            </w:r>
            <w:r w:rsidR="00575A79"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2.1</w:t>
            </w:r>
          </w:p>
        </w:tc>
        <w:tc>
          <w:tcPr>
            <w:tcW w:w="7015" w:type="dxa"/>
            <w:vAlign w:val="center"/>
          </w:tcPr>
          <w:p w:rsid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2.1 Weight</w:t>
            </w:r>
          </w:p>
          <w:p w:rsidR="00B84115" w:rsidRPr="00B84115" w:rsidRDefault="00B84115" w:rsidP="00B8411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</w:pPr>
            <w:r w:rsidRPr="00B84115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Increase maximum weight of models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b)</w:t>
            </w:r>
            <w:r w:rsidR="00575A7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2.3.1</w:t>
            </w:r>
          </w:p>
        </w:tc>
        <w:tc>
          <w:tcPr>
            <w:tcW w:w="7015" w:type="dxa"/>
            <w:vAlign w:val="center"/>
          </w:tcPr>
          <w:p w:rsidR="00747175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2.3.1 Stages of Operation</w:t>
            </w:r>
          </w:p>
          <w:p w:rsidR="00B84115" w:rsidRPr="00B84115" w:rsidRDefault="00B84115" w:rsidP="00B8411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B84115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Explanation of staging of a prototype with cluster configuration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2.4</w:t>
            </w:r>
          </w:p>
        </w:tc>
        <w:tc>
          <w:tcPr>
            <w:tcW w:w="7015" w:type="dxa"/>
            <w:vAlign w:val="center"/>
          </w:tcPr>
          <w:p w:rsidR="00747175" w:rsidRDefault="00575A79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2.4 Construction Requirements</w:t>
            </w:r>
          </w:p>
          <w:p w:rsidR="00A75FAD" w:rsidRPr="000552FE" w:rsidRDefault="00A75FAD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84115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Increase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size of S1 </w:t>
            </w:r>
            <w:proofErr w:type="spellStart"/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sustainer</w:t>
            </w:r>
            <w:proofErr w:type="spellEnd"/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2.4</w:t>
            </w:r>
          </w:p>
        </w:tc>
        <w:tc>
          <w:tcPr>
            <w:tcW w:w="7015" w:type="dxa"/>
            <w:vAlign w:val="center"/>
          </w:tcPr>
          <w:p w:rsidR="00747175" w:rsidRDefault="00575A79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2.4 Construction Requirements</w:t>
            </w:r>
          </w:p>
          <w:p w:rsidR="00A75FAD" w:rsidRPr="00A75FAD" w:rsidRDefault="00A75FAD" w:rsidP="00A75FAD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Explanation of minimum diameter of S1 models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4.3.4</w:t>
            </w:r>
          </w:p>
        </w:tc>
        <w:tc>
          <w:tcPr>
            <w:tcW w:w="7015" w:type="dxa"/>
            <w:vAlign w:val="center"/>
          </w:tcPr>
          <w:p w:rsidR="00747175" w:rsidRDefault="00575A79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4.3.4 Assisted Launch</w:t>
            </w:r>
          </w:p>
          <w:p w:rsidR="00A75FAD" w:rsidRPr="000552FE" w:rsidRDefault="00A75FAD" w:rsidP="0089488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Ban on</w:t>
            </w:r>
            <w:r w:rsidRPr="00A75FAD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use of piston launchers </w:t>
            </w:r>
            <w:r w:rsidR="0089488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for</w:t>
            </w:r>
            <w:r w:rsidRPr="00A75FAD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S1, S2 and S5 models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4.4.2</w:t>
            </w:r>
          </w:p>
        </w:tc>
        <w:tc>
          <w:tcPr>
            <w:tcW w:w="7015" w:type="dxa"/>
            <w:vAlign w:val="center"/>
          </w:tcPr>
          <w:p w:rsidR="00747175" w:rsidRDefault="00575A79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4.4.2 Model Marking and Identification</w:t>
            </w:r>
          </w:p>
          <w:p w:rsidR="00A75FAD" w:rsidRPr="00A75FAD" w:rsidRDefault="00A75FAD" w:rsidP="0089488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A75FAD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Minimum size of FAI ID or license </w:t>
            </w:r>
            <w:r w:rsidR="0089488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lettering o</w:t>
            </w:r>
            <w:r w:rsidRPr="00A75FAD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n S5 and S7</w:t>
            </w:r>
            <w:r w:rsidR="0089488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models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g)</w:t>
            </w:r>
            <w:r w:rsidR="00735699"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4.6</w:t>
            </w:r>
          </w:p>
        </w:tc>
        <w:tc>
          <w:tcPr>
            <w:tcW w:w="7015" w:type="dxa"/>
            <w:vAlign w:val="center"/>
          </w:tcPr>
          <w:p w:rsidR="00747175" w:rsidRDefault="00575A79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4.6 Disqualification</w:t>
            </w:r>
          </w:p>
          <w:p w:rsidR="00655D3B" w:rsidRPr="00655D3B" w:rsidRDefault="00655D3B" w:rsidP="00655D3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Time slot to reach s</w:t>
            </w:r>
            <w:r w:rsidRPr="00655D3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table flight in S4 and S10 and deployment of recovery device in S3, S6 and S9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h)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6.1</w:t>
            </w:r>
          </w:p>
        </w:tc>
        <w:tc>
          <w:tcPr>
            <w:tcW w:w="7015" w:type="dxa"/>
            <w:vAlign w:val="center"/>
          </w:tcPr>
          <w:p w:rsidR="00747175" w:rsidRDefault="00575A79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6.1 Class S2 (Payload Altitude Competition)</w:t>
            </w:r>
          </w:p>
          <w:p w:rsidR="00655D3B" w:rsidRPr="00655D3B" w:rsidRDefault="00655D3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655D3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Payload weight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40297E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8.1</w:t>
            </w:r>
          </w:p>
        </w:tc>
        <w:tc>
          <w:tcPr>
            <w:tcW w:w="7015" w:type="dxa"/>
            <w:vAlign w:val="center"/>
          </w:tcPr>
          <w:p w:rsidR="00747175" w:rsidRDefault="00575A79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8.1 Definition/Description</w:t>
            </w:r>
          </w:p>
          <w:p w:rsidR="00655D3B" w:rsidRPr="00EA16F4" w:rsidRDefault="00655D3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EA16F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Use of one </w:t>
            </w:r>
            <w:r w:rsidR="00EA16F4" w:rsidRPr="00EA16F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RC </w:t>
            </w:r>
            <w:proofErr w:type="spellStart"/>
            <w:r w:rsidR="00EA16F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chanel</w:t>
            </w:r>
            <w:proofErr w:type="spellEnd"/>
            <w:r w:rsidR="00EA16F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</w:t>
            </w:r>
            <w:r w:rsidRPr="00EA16F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to control </w:t>
            </w:r>
            <w:r w:rsidR="00EA16F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rudder </w:t>
            </w:r>
            <w:r w:rsidRPr="00EA16F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in S4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j)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9.8</w:t>
            </w:r>
          </w:p>
        </w:tc>
        <w:tc>
          <w:tcPr>
            <w:tcW w:w="7015" w:type="dxa"/>
            <w:vAlign w:val="center"/>
          </w:tcPr>
          <w:p w:rsidR="00747175" w:rsidRPr="000552FE" w:rsidRDefault="00197ACA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9.8</w:t>
            </w:r>
            <w:r w:rsidR="004C1514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Conditions </w:t>
            </w:r>
            <w:r w:rsidR="00575A7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of Model for Judging</w:t>
            </w:r>
          </w:p>
          <w:p w:rsidR="00575A79" w:rsidRPr="000552FE" w:rsidRDefault="00EA16F4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Position of lower stage engines in scale models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9.9</w:t>
            </w:r>
          </w:p>
        </w:tc>
        <w:tc>
          <w:tcPr>
            <w:tcW w:w="7015" w:type="dxa"/>
            <w:vAlign w:val="center"/>
          </w:tcPr>
          <w:p w:rsidR="00747175" w:rsidRPr="000552FE" w:rsidRDefault="00575A79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9.9 Maximum weight and impulse</w:t>
            </w:r>
          </w:p>
          <w:p w:rsidR="00575A79" w:rsidRPr="000552FE" w:rsidRDefault="00EA16F4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4115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Increase maximum weight of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S7 scale </w:t>
            </w:r>
            <w:r w:rsidRPr="00B84115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models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l)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9.11</w:t>
            </w:r>
            <w:r w:rsidR="00226B47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.4</w:t>
            </w:r>
          </w:p>
        </w:tc>
        <w:tc>
          <w:tcPr>
            <w:tcW w:w="7015" w:type="dxa"/>
            <w:vAlign w:val="center"/>
          </w:tcPr>
          <w:p w:rsidR="00747175" w:rsidRPr="000552FE" w:rsidRDefault="00575A79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9.11</w:t>
            </w:r>
            <w:r w:rsidR="00226B47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.4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</w:t>
            </w:r>
            <w:r w:rsidR="00226B47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Degree of difficulty</w:t>
            </w:r>
          </w:p>
          <w:p w:rsidR="00575A79" w:rsidRPr="000552FE" w:rsidRDefault="00EA16F4" w:rsidP="0089488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Redefinition of </w:t>
            </w:r>
            <w:r w:rsidR="00226B47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wording for originality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bonus points </w:t>
            </w:r>
            <w:r w:rsidR="0089488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for</w:t>
            </w:r>
            <w:r w:rsidR="00226B47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scale models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9.11</w:t>
            </w:r>
          </w:p>
        </w:tc>
        <w:tc>
          <w:tcPr>
            <w:tcW w:w="7015" w:type="dxa"/>
            <w:vAlign w:val="center"/>
          </w:tcPr>
          <w:p w:rsidR="00747175" w:rsidRPr="000552FE" w:rsidRDefault="00575A79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9.11 Scale Judging</w:t>
            </w:r>
          </w:p>
          <w:p w:rsidR="00575A79" w:rsidRPr="00226B47" w:rsidRDefault="00226B47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6B47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Update wording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of publishing the judging scores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10.1</w:t>
            </w:r>
          </w:p>
        </w:tc>
        <w:tc>
          <w:tcPr>
            <w:tcW w:w="7015" w:type="dxa"/>
            <w:vAlign w:val="center"/>
          </w:tcPr>
          <w:p w:rsidR="00747175" w:rsidRDefault="00575A79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10.1 Definition</w:t>
            </w:r>
          </w:p>
          <w:p w:rsidR="003776DE" w:rsidRPr="003776DE" w:rsidRDefault="003776D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3776D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What can be added or removed between the scale judging and flight (S5)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11.6</w:t>
            </w:r>
          </w:p>
        </w:tc>
        <w:tc>
          <w:tcPr>
            <w:tcW w:w="7015" w:type="dxa"/>
            <w:vAlign w:val="center"/>
          </w:tcPr>
          <w:p w:rsidR="00747175" w:rsidRDefault="00E94C3D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11.6 Sub-Classes</w:t>
            </w:r>
          </w:p>
          <w:p w:rsidR="003776DE" w:rsidRPr="003776DE" w:rsidRDefault="003776D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3776D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Introduction of a new subcategory S8D/P</w:t>
            </w:r>
          </w:p>
        </w:tc>
      </w:tr>
      <w:tr w:rsidR="00747175" w:rsidTr="001F0ACA">
        <w:trPr>
          <w:trHeight w:val="1276"/>
        </w:trPr>
        <w:tc>
          <w:tcPr>
            <w:tcW w:w="697" w:type="dxa"/>
            <w:vAlign w:val="center"/>
          </w:tcPr>
          <w:p w:rsidR="00747175" w:rsidRPr="000552FE" w:rsidRDefault="00747175" w:rsidP="001F0ACA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1F0ACA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1F0ACA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1F0ACA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11.7.6</w:t>
            </w:r>
          </w:p>
        </w:tc>
        <w:tc>
          <w:tcPr>
            <w:tcW w:w="7015" w:type="dxa"/>
            <w:vAlign w:val="center"/>
          </w:tcPr>
          <w:p w:rsidR="00E94C3D" w:rsidRPr="000552FE" w:rsidRDefault="00E94C3D" w:rsidP="001F0ACA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11.7 Class S8E/P (S8D/P) Radio Controlled Rocket Glider Time</w:t>
            </w:r>
            <w:r w:rsidR="004C1514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Duration and Precise Landing Competition </w:t>
            </w:r>
          </w:p>
          <w:p w:rsidR="003776DE" w:rsidRDefault="00E94C3D" w:rsidP="001F0ACA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 w:eastAsia="fr-FR"/>
              </w:rPr>
            </w:pPr>
            <w:r w:rsidRPr="000552F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 w:eastAsia="fr-FR"/>
              </w:rPr>
              <w:t>11.7.6</w:t>
            </w:r>
            <w:r w:rsidRPr="000552F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 w:eastAsia="fr-FR"/>
              </w:rPr>
              <w:tab/>
              <w:t>Class S8D/P</w:t>
            </w:r>
            <w:r w:rsidR="003776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 w:eastAsia="fr-FR"/>
              </w:rPr>
              <w:t xml:space="preserve"> </w:t>
            </w:r>
          </w:p>
          <w:p w:rsidR="000552FE" w:rsidRPr="000552FE" w:rsidRDefault="003776DE" w:rsidP="001F0ACA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 w:eastAsia="fr-F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 w:eastAsia="fr-FR"/>
              </w:rPr>
              <w:t>Follow the r</w:t>
            </w:r>
            <w:r w:rsidRPr="003776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 w:eastAsia="fr-FR"/>
              </w:rPr>
              <w:t>equirements of class S8E/P for new class S8D/P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q)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11.7</w:t>
            </w:r>
          </w:p>
        </w:tc>
        <w:tc>
          <w:tcPr>
            <w:tcW w:w="7015" w:type="dxa"/>
            <w:vAlign w:val="center"/>
          </w:tcPr>
          <w:p w:rsidR="00747175" w:rsidRPr="000552FE" w:rsidRDefault="00E94C3D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11.7 Class S8E/P Radio Controlled Rocket Glider Time</w:t>
            </w:r>
          </w:p>
          <w:p w:rsidR="00E94C3D" w:rsidRDefault="00E94C3D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Duration and Precise Landing Competition</w:t>
            </w:r>
          </w:p>
          <w:p w:rsidR="003776DE" w:rsidRPr="003776DE" w:rsidRDefault="003776D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3776D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Five rounds in S8E/P</w:t>
            </w:r>
          </w:p>
        </w:tc>
      </w:tr>
      <w:tr w:rsidR="00E94C3D" w:rsidTr="004C1514">
        <w:trPr>
          <w:trHeight w:val="567"/>
        </w:trPr>
        <w:tc>
          <w:tcPr>
            <w:tcW w:w="697" w:type="dxa"/>
            <w:vAlign w:val="center"/>
          </w:tcPr>
          <w:p w:rsidR="00E94C3D" w:rsidRPr="000552FE" w:rsidRDefault="00E94C3D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E94C3D" w:rsidRPr="000552FE" w:rsidRDefault="00E94C3D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94C3D" w:rsidRPr="000552FE" w:rsidRDefault="00E94C3D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E94C3D" w:rsidRPr="000552FE" w:rsidRDefault="00E94C3D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r)</w:t>
            </w:r>
            <w:r w:rsidR="00735699"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11.7</w:t>
            </w:r>
          </w:p>
        </w:tc>
        <w:tc>
          <w:tcPr>
            <w:tcW w:w="7015" w:type="dxa"/>
            <w:vAlign w:val="center"/>
          </w:tcPr>
          <w:p w:rsidR="00E94C3D" w:rsidRDefault="00E94C3D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11.7 Class S8E/P Radio Controlled Rocket Glider Time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ab/>
            </w:r>
            <w:r w:rsidRPr="000552F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it-IT"/>
              </w:rPr>
              <w:t xml:space="preserve"> 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Duration and Precise Landing Competition</w:t>
            </w:r>
          </w:p>
          <w:p w:rsidR="00C851FC" w:rsidRPr="00C851FC" w:rsidRDefault="001F0ACA" w:rsidP="00C851F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Update wording of </w:t>
            </w:r>
            <w:r w:rsidR="00C851FC" w:rsidRPr="00C851FC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rounds in S8E/P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12.1</w:t>
            </w:r>
          </w:p>
        </w:tc>
        <w:tc>
          <w:tcPr>
            <w:tcW w:w="7015" w:type="dxa"/>
            <w:vAlign w:val="center"/>
          </w:tcPr>
          <w:p w:rsidR="00747175" w:rsidRDefault="002B66B4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12.1 General (consequential changes to 12.3.3 &amp; 12.3.4)</w:t>
            </w:r>
          </w:p>
          <w:p w:rsidR="00C851FC" w:rsidRPr="00C851FC" w:rsidRDefault="00C851FC" w:rsidP="0089488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Only </w:t>
            </w:r>
            <w:r w:rsidR="0089488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rotor protection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may be detached</w:t>
            </w:r>
            <w:r w:rsidRPr="00C851FC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during S9 model flight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t)</w:t>
            </w:r>
            <w:r w:rsidR="00735699"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35699"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Annex</w:t>
            </w:r>
            <w:proofErr w:type="spellEnd"/>
            <w:r w:rsidR="00735699"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7015" w:type="dxa"/>
            <w:vAlign w:val="center"/>
          </w:tcPr>
          <w:p w:rsidR="00747175" w:rsidRDefault="002B66B4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Workmanship Judging</w:t>
            </w:r>
          </w:p>
          <w:p w:rsidR="00C851FC" w:rsidRPr="00C851FC" w:rsidRDefault="00C851FC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C851FC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Number of points for finless scale models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Annex 2; 4.</w:t>
            </w:r>
          </w:p>
        </w:tc>
        <w:tc>
          <w:tcPr>
            <w:tcW w:w="7015" w:type="dxa"/>
            <w:vAlign w:val="center"/>
          </w:tcPr>
          <w:p w:rsidR="00747175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 Specific Events – d. Scale Events.</w:t>
            </w:r>
          </w:p>
          <w:p w:rsidR="00974B4B" w:rsidRPr="001F0ACA" w:rsidRDefault="00974B4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1F0ACA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Definition of scale model prototype</w:t>
            </w:r>
          </w:p>
        </w:tc>
      </w:tr>
      <w:tr w:rsidR="00747175" w:rsidTr="004C1514">
        <w:trPr>
          <w:trHeight w:val="567"/>
        </w:trPr>
        <w:tc>
          <w:tcPr>
            <w:tcW w:w="697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747175" w:rsidRPr="000552FE" w:rsidRDefault="00747175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7175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Annex 3; 3.</w:t>
            </w:r>
          </w:p>
        </w:tc>
        <w:tc>
          <w:tcPr>
            <w:tcW w:w="7015" w:type="dxa"/>
            <w:vAlign w:val="center"/>
          </w:tcPr>
          <w:p w:rsidR="00747175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3. Contests.</w:t>
            </w:r>
          </w:p>
          <w:p w:rsidR="00974B4B" w:rsidRPr="00974B4B" w:rsidRDefault="00974B4B" w:rsidP="0089488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Amend wording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of</w:t>
            </w: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the requirements for publishing the Bulletin No1 of World Cup event</w:t>
            </w:r>
          </w:p>
        </w:tc>
      </w:tr>
      <w:tr w:rsidR="0040297E" w:rsidTr="004C1514">
        <w:trPr>
          <w:trHeight w:val="567"/>
        </w:trPr>
        <w:tc>
          <w:tcPr>
            <w:tcW w:w="697" w:type="dxa"/>
            <w:vAlign w:val="center"/>
          </w:tcPr>
          <w:p w:rsidR="0040297E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40297E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40297E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40297E" w:rsidRPr="000552FE" w:rsidRDefault="0040297E" w:rsidP="00735699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Annex 3; 4.</w:t>
            </w:r>
          </w:p>
        </w:tc>
        <w:tc>
          <w:tcPr>
            <w:tcW w:w="7015" w:type="dxa"/>
            <w:vAlign w:val="center"/>
          </w:tcPr>
          <w:p w:rsidR="0040297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 Points Allocation.</w:t>
            </w:r>
          </w:p>
          <w:p w:rsidR="00974B4B" w:rsidRPr="00974B4B" w:rsidRDefault="00974B4B" w:rsidP="00297394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Only points </w:t>
            </w:r>
            <w:r w:rsidR="0029739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received </w:t>
            </w: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for initial rounds can be taken into a</w:t>
            </w:r>
            <w:r w:rsidR="0029739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c</w:t>
            </w: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count </w:t>
            </w:r>
            <w:r w:rsidR="0029739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(</w:t>
            </w: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S8E/P</w:t>
            </w:r>
            <w:r w:rsidR="0029739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)</w:t>
            </w:r>
          </w:p>
        </w:tc>
      </w:tr>
      <w:tr w:rsidR="0040297E" w:rsidTr="004C1514">
        <w:trPr>
          <w:trHeight w:val="567"/>
        </w:trPr>
        <w:tc>
          <w:tcPr>
            <w:tcW w:w="697" w:type="dxa"/>
            <w:vAlign w:val="center"/>
          </w:tcPr>
          <w:p w:rsidR="0040297E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649" w:type="dxa"/>
            <w:vAlign w:val="center"/>
          </w:tcPr>
          <w:p w:rsidR="0040297E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40297E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40297E" w:rsidRPr="000552F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x)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</w:t>
            </w:r>
            <w:r w:rsidR="00735699" w:rsidRPr="000552F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it-IT"/>
              </w:rPr>
              <w:t xml:space="preserve">Annex 4; </w:t>
            </w:r>
            <w:r w:rsidR="00735699"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7.</w:t>
            </w:r>
          </w:p>
        </w:tc>
        <w:tc>
          <w:tcPr>
            <w:tcW w:w="7015" w:type="dxa"/>
            <w:vAlign w:val="center"/>
          </w:tcPr>
          <w:p w:rsidR="0040297E" w:rsidRDefault="0040297E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7. Awards.</w:t>
            </w:r>
          </w:p>
          <w:p w:rsidR="00974B4B" w:rsidRPr="00974B4B" w:rsidRDefault="00974B4B" w:rsidP="00974B4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Separate SMIR list of</w:t>
            </w:r>
            <w:r w:rsidR="0089488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best</w:t>
            </w: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juniors</w:t>
            </w:r>
          </w:p>
        </w:tc>
      </w:tr>
    </w:tbl>
    <w:p w:rsidR="001D759B" w:rsidRDefault="001D759B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40297E" w:rsidRPr="004C1514" w:rsidRDefault="0040297E" w:rsidP="004C151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proofErr w:type="spellStart"/>
      <w:r w:rsidRPr="004C1514">
        <w:rPr>
          <w:rFonts w:ascii="Arial" w:hAnsi="Arial" w:cs="Arial"/>
          <w:b/>
          <w:bCs/>
          <w:color w:val="000000"/>
          <w:sz w:val="24"/>
          <w:szCs w:val="24"/>
        </w:rPr>
        <w:t>Comments</w:t>
      </w:r>
      <w:proofErr w:type="spellEnd"/>
      <w:r w:rsidRPr="004C1514">
        <w:rPr>
          <w:rFonts w:ascii="Arial" w:hAnsi="Arial" w:cs="Arial"/>
          <w:b/>
          <w:bCs/>
          <w:color w:val="000000"/>
          <w:sz w:val="24"/>
          <w:szCs w:val="24"/>
        </w:rPr>
        <w:t xml:space="preserve"> on </w:t>
      </w:r>
      <w:proofErr w:type="spellStart"/>
      <w:r w:rsidRPr="004C1514">
        <w:rPr>
          <w:rFonts w:ascii="Arial" w:hAnsi="Arial" w:cs="Arial"/>
          <w:b/>
          <w:bCs/>
          <w:color w:val="000000"/>
          <w:sz w:val="24"/>
          <w:szCs w:val="24"/>
        </w:rPr>
        <w:t>particular</w:t>
      </w:r>
      <w:proofErr w:type="spellEnd"/>
      <w:r w:rsidRPr="004C1514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C1514">
        <w:rPr>
          <w:rFonts w:ascii="Arial" w:hAnsi="Arial" w:cs="Arial"/>
          <w:b/>
          <w:bCs/>
          <w:color w:val="000000"/>
          <w:sz w:val="24"/>
          <w:szCs w:val="24"/>
        </w:rPr>
        <w:t>proposal</w:t>
      </w:r>
      <w:proofErr w:type="spellEnd"/>
      <w:r w:rsidRPr="004C1514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:rsidR="000552FE" w:rsidRPr="004C1514" w:rsidRDefault="000552FE" w:rsidP="004C151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C1514">
        <w:rPr>
          <w:rFonts w:ascii="Arial" w:hAnsi="Arial" w:cs="Arial"/>
          <w:b/>
          <w:bCs/>
          <w:color w:val="000000"/>
          <w:sz w:val="24"/>
          <w:szCs w:val="24"/>
        </w:rPr>
        <w:t>…</w:t>
      </w:r>
    </w:p>
    <w:p w:rsidR="000552FE" w:rsidRPr="004C1514" w:rsidRDefault="000552FE" w:rsidP="004C151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C1514">
        <w:rPr>
          <w:rFonts w:ascii="Arial" w:hAnsi="Arial" w:cs="Arial"/>
          <w:b/>
          <w:bCs/>
          <w:color w:val="000000"/>
          <w:sz w:val="24"/>
          <w:szCs w:val="24"/>
        </w:rPr>
        <w:t>…</w:t>
      </w:r>
    </w:p>
    <w:p w:rsidR="000552FE" w:rsidRPr="004C1514" w:rsidRDefault="000552FE" w:rsidP="004C151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C1514">
        <w:rPr>
          <w:rFonts w:ascii="Arial" w:hAnsi="Arial" w:cs="Arial"/>
          <w:b/>
          <w:bCs/>
          <w:color w:val="000000"/>
          <w:sz w:val="24"/>
          <w:szCs w:val="24"/>
        </w:rPr>
        <w:t>…</w:t>
      </w:r>
    </w:p>
    <w:p w:rsidR="000552FE" w:rsidRDefault="000552FE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0552FE" w:rsidRDefault="000552FE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sectPr w:rsidR="008D444A" w:rsidSect="004C1514">
      <w:pgSz w:w="12240" w:h="15840"/>
      <w:pgMar w:top="1417" w:right="474" w:bottom="1417" w:left="709" w:header="708" w:footer="708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1D759B"/>
    <w:rsid w:val="000466D6"/>
    <w:rsid w:val="000552FE"/>
    <w:rsid w:val="000D7355"/>
    <w:rsid w:val="001545C8"/>
    <w:rsid w:val="00191638"/>
    <w:rsid w:val="00197ACA"/>
    <w:rsid w:val="001D759B"/>
    <w:rsid w:val="001F0ACA"/>
    <w:rsid w:val="00226B47"/>
    <w:rsid w:val="00297394"/>
    <w:rsid w:val="002B66B4"/>
    <w:rsid w:val="003776DE"/>
    <w:rsid w:val="003C2683"/>
    <w:rsid w:val="0040297E"/>
    <w:rsid w:val="004B6DC9"/>
    <w:rsid w:val="004C1514"/>
    <w:rsid w:val="00575A79"/>
    <w:rsid w:val="00612A7E"/>
    <w:rsid w:val="0062519E"/>
    <w:rsid w:val="00643FA9"/>
    <w:rsid w:val="00655D3B"/>
    <w:rsid w:val="00735699"/>
    <w:rsid w:val="00747175"/>
    <w:rsid w:val="007F618B"/>
    <w:rsid w:val="008923DE"/>
    <w:rsid w:val="0089488E"/>
    <w:rsid w:val="008B2EFE"/>
    <w:rsid w:val="008D444A"/>
    <w:rsid w:val="00904D04"/>
    <w:rsid w:val="00942595"/>
    <w:rsid w:val="009513EE"/>
    <w:rsid w:val="00974B4B"/>
    <w:rsid w:val="00A75FAD"/>
    <w:rsid w:val="00B84115"/>
    <w:rsid w:val="00BD6BF0"/>
    <w:rsid w:val="00BF38F4"/>
    <w:rsid w:val="00BF4F24"/>
    <w:rsid w:val="00C851FC"/>
    <w:rsid w:val="00DB2047"/>
    <w:rsid w:val="00E321D2"/>
    <w:rsid w:val="00E91226"/>
    <w:rsid w:val="00E94C3D"/>
    <w:rsid w:val="00EA1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B2EF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-mrea">
    <w:name w:val="Table Grid"/>
    <w:basedOn w:val="Navadnatabela"/>
    <w:uiPriority w:val="59"/>
    <w:rsid w:val="00942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F7177-49BF-46BA-91F5-8CA81F60D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5</cp:revision>
  <cp:lastPrinted>2018-02-27T14:23:00Z</cp:lastPrinted>
  <dcterms:created xsi:type="dcterms:W3CDTF">2018-03-02T13:52:00Z</dcterms:created>
  <dcterms:modified xsi:type="dcterms:W3CDTF">2018-03-02T14:31:00Z</dcterms:modified>
</cp:coreProperties>
</file>